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3" w:rsidRPr="006E1DF3" w:rsidRDefault="00AD652E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AD652E" w:rsidRPr="006E1DF3" w:rsidRDefault="00AD652E" w:rsidP="00AD652E">
      <w:pPr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Համայնքների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Գյուղատնտեսական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Ռեսուրսների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Կառավարման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և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Մրցունակության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երկրորդ</w:t>
      </w:r>
      <w:r w:rsidRPr="006E1DF3">
        <w:rPr>
          <w:rStyle w:val="Hyperlink"/>
          <w:rFonts w:ascii="GHEA Grapalat" w:hAnsi="GHEA Grapalat"/>
          <w:b/>
          <w:color w:val="000000" w:themeColor="text1"/>
          <w:u w:val="none"/>
          <w:lang w:val="hy-AM"/>
        </w:rPr>
        <w:t xml:space="preserve"> </w:t>
      </w:r>
      <w:r w:rsidRPr="006E1DF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ծրագիր</w:t>
      </w:r>
      <w:r w:rsidRPr="006E1DF3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:rsidR="00E06B48" w:rsidRPr="00AB7B6A" w:rsidRDefault="00E06B48" w:rsidP="00E06B48">
      <w:pPr>
        <w:spacing w:after="0"/>
        <w:jc w:val="center"/>
        <w:rPr>
          <w:rStyle w:val="Hyperlink"/>
          <w:rFonts w:ascii="GHEA Grapalat" w:hAnsi="GHEA Grapalat"/>
          <w:sz w:val="28"/>
          <w:szCs w:val="28"/>
          <w:u w:val="none"/>
          <w:lang w:val="af-ZA"/>
        </w:rPr>
      </w:pPr>
      <w:r w:rsidRPr="00E06B48">
        <w:rPr>
          <w:rStyle w:val="Hyperlink"/>
          <w:sz w:val="28"/>
          <w:szCs w:val="28"/>
          <w:u w:val="none"/>
          <w:lang w:val="af-ZA"/>
        </w:rPr>
        <w:t>«</w:t>
      </w:r>
      <w:proofErr w:type="spellStart"/>
      <w:r w:rsidRPr="00E06B48">
        <w:rPr>
          <w:rStyle w:val="Hyperlink"/>
          <w:rFonts w:ascii="Sylfaen" w:hAnsi="Sylfaen" w:cs="Sylfaen"/>
          <w:sz w:val="28"/>
          <w:szCs w:val="28"/>
          <w:u w:val="none"/>
        </w:rPr>
        <w:t>Ազգային</w:t>
      </w:r>
      <w:proofErr w:type="spellEnd"/>
      <w:r w:rsidRPr="00E06B48">
        <w:rPr>
          <w:rStyle w:val="Hyperlink"/>
          <w:sz w:val="28"/>
          <w:szCs w:val="28"/>
          <w:u w:val="none"/>
          <w:lang w:val="af-ZA"/>
        </w:rPr>
        <w:t xml:space="preserve"> </w:t>
      </w:r>
      <w:proofErr w:type="spellStart"/>
      <w:r w:rsidRPr="00E06B48">
        <w:rPr>
          <w:rStyle w:val="Hyperlink"/>
          <w:rFonts w:ascii="Sylfaen" w:hAnsi="Sylfaen" w:cs="Sylfaen"/>
          <w:sz w:val="28"/>
          <w:szCs w:val="28"/>
          <w:u w:val="none"/>
        </w:rPr>
        <w:t>Մրցակցային</w:t>
      </w:r>
      <w:proofErr w:type="spellEnd"/>
      <w:r w:rsidRPr="00E06B48">
        <w:rPr>
          <w:rStyle w:val="Hyperlink"/>
          <w:sz w:val="28"/>
          <w:szCs w:val="28"/>
          <w:u w:val="none"/>
          <w:lang w:val="af-ZA"/>
        </w:rPr>
        <w:t xml:space="preserve"> </w:t>
      </w:r>
      <w:proofErr w:type="spellStart"/>
      <w:r w:rsidRPr="00E06B48">
        <w:rPr>
          <w:rStyle w:val="Hyperlink"/>
          <w:rFonts w:ascii="Sylfaen" w:hAnsi="Sylfaen" w:cs="Sylfaen"/>
          <w:sz w:val="28"/>
          <w:szCs w:val="28"/>
          <w:u w:val="none"/>
        </w:rPr>
        <w:t>Գնում</w:t>
      </w:r>
      <w:proofErr w:type="spellEnd"/>
      <w:r w:rsidRPr="00E06B48">
        <w:rPr>
          <w:rStyle w:val="Hyperlink"/>
          <w:sz w:val="28"/>
          <w:szCs w:val="28"/>
          <w:u w:val="none"/>
          <w:lang w:val="af-ZA"/>
        </w:rPr>
        <w:t xml:space="preserve">» </w:t>
      </w:r>
      <w:r w:rsidRPr="00E06B48">
        <w:rPr>
          <w:rStyle w:val="Hyperlink"/>
          <w:rFonts w:ascii="GHEA Grapalat" w:hAnsi="GHEA Grapalat"/>
          <w:sz w:val="28"/>
          <w:szCs w:val="28"/>
          <w:u w:val="none"/>
          <w:lang w:val="af-ZA"/>
        </w:rPr>
        <w:t xml:space="preserve">No. </w:t>
      </w:r>
      <w:r w:rsidR="000B1C34" w:rsidRPr="000B1C34">
        <w:rPr>
          <w:rStyle w:val="Hyperlink"/>
          <w:rFonts w:ascii="GHEA Grapalat" w:hAnsi="GHEA Grapalat"/>
          <w:sz w:val="28"/>
          <w:szCs w:val="28"/>
          <w:u w:val="none"/>
          <w:lang w:val="af-ZA"/>
        </w:rPr>
        <w:t>CARMAC2-NCB-PG-21-</w:t>
      </w:r>
      <w:r w:rsidR="00121A58">
        <w:rPr>
          <w:rStyle w:val="Hyperlink"/>
          <w:rFonts w:ascii="GHEA Grapalat" w:hAnsi="GHEA Grapalat"/>
          <w:sz w:val="28"/>
          <w:szCs w:val="28"/>
          <w:u w:val="none"/>
          <w:lang w:val="af-ZA"/>
        </w:rPr>
        <w:t>40</w:t>
      </w:r>
    </w:p>
    <w:p w:rsidR="006E1DF3" w:rsidRPr="0097562D" w:rsidRDefault="006E1DF3" w:rsidP="006E1DF3">
      <w:pPr>
        <w:pStyle w:val="Default"/>
        <w:rPr>
          <w:lang w:val="af-ZA"/>
        </w:rPr>
      </w:pPr>
    </w:p>
    <w:p w:rsidR="008849A9" w:rsidRDefault="008849A9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</w:p>
    <w:p w:rsidR="006E1DF3" w:rsidRPr="006E1DF3" w:rsidRDefault="006E1DF3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r w:rsidRPr="006E1DF3">
        <w:rPr>
          <w:rFonts w:ascii="GHEA Grapalat" w:hAnsi="GHEA Grapalat"/>
          <w:b/>
          <w:sz w:val="22"/>
          <w:szCs w:val="22"/>
        </w:rPr>
        <w:t>ՀԱՅՏԵՐԻ ԲԱՑՄԱՆ ԱՐՁԱՆԱԳՐՈ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ԹՅՈ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Ն</w:t>
      </w:r>
    </w:p>
    <w:p w:rsidR="000B1C34" w:rsidRDefault="00121A58" w:rsidP="00E06B48">
      <w:pPr>
        <w:spacing w:after="0"/>
        <w:jc w:val="center"/>
        <w:rPr>
          <w:rFonts w:ascii="GHEA Grapalat" w:hAnsi="GHEA Grapalat" w:cs="Sylfaen"/>
          <w:iCs/>
          <w:sz w:val="20"/>
          <w:szCs w:val="20"/>
        </w:rPr>
      </w:pPr>
      <w:r w:rsidRPr="00121A58">
        <w:rPr>
          <w:rFonts w:ascii="GHEA Grapalat" w:hAnsi="GHEA Grapalat" w:cs="Sylfaen"/>
          <w:iCs/>
          <w:sz w:val="20"/>
          <w:szCs w:val="20"/>
          <w:lang w:val="hy-AM"/>
        </w:rPr>
        <w:t>ՀՀ Էկոնոմիկայի նախարարության «Գյուղատնտեսական ծառայությունների կենտրոն» ՊՈԱԿ-ի կարիքների համար սարքավորումների ձեռքբերում</w:t>
      </w:r>
    </w:p>
    <w:p w:rsidR="00121A58" w:rsidRPr="00121A58" w:rsidRDefault="00121A58" w:rsidP="00E06B48">
      <w:pPr>
        <w:spacing w:after="0"/>
        <w:jc w:val="center"/>
        <w:rPr>
          <w:rFonts w:ascii="GHEA Grapalat" w:hAnsi="GHEA Grapalat" w:cs="Sylfaen"/>
          <w:b/>
        </w:rPr>
      </w:pPr>
    </w:p>
    <w:p w:rsidR="008A5D89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6E1DF3">
        <w:rPr>
          <w:rFonts w:ascii="GHEA Grapalat" w:hAnsi="GHEA Grapalat" w:cs="Sylfaen"/>
          <w:b/>
        </w:rPr>
        <w:t>Հայտերի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բացման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ամսաթիվը</w:t>
      </w:r>
      <w:proofErr w:type="spellEnd"/>
      <w:r w:rsidRPr="00616D36">
        <w:rPr>
          <w:rFonts w:ascii="GHEA Grapalat" w:hAnsi="GHEA Grapalat"/>
          <w:b/>
          <w:lang w:val="af-ZA"/>
        </w:rPr>
        <w:t xml:space="preserve">` </w:t>
      </w:r>
      <w:r w:rsidR="00121A58">
        <w:rPr>
          <w:rFonts w:ascii="GHEA Grapalat" w:hAnsi="GHEA Grapalat"/>
          <w:b/>
          <w:lang w:val="af-ZA"/>
        </w:rPr>
        <w:t>3</w:t>
      </w:r>
      <w:r w:rsidRPr="00616D36">
        <w:rPr>
          <w:rFonts w:ascii="GHEA Grapalat" w:hAnsi="GHEA Grapalat"/>
          <w:b/>
          <w:lang w:val="af-ZA"/>
        </w:rPr>
        <w:t xml:space="preserve"> </w:t>
      </w:r>
      <w:r w:rsidR="000B1C34">
        <w:rPr>
          <w:rFonts w:ascii="GHEA Grapalat" w:hAnsi="GHEA Grapalat"/>
          <w:b/>
          <w:lang w:val="af-ZA"/>
        </w:rPr>
        <w:t>նոյեմբեր</w:t>
      </w:r>
      <w:r w:rsidRPr="006E1DF3">
        <w:rPr>
          <w:rFonts w:ascii="GHEA Grapalat" w:hAnsi="GHEA Grapalat"/>
          <w:b/>
        </w:rPr>
        <w:t>ի</w:t>
      </w:r>
      <w:r w:rsidRPr="00616D36">
        <w:rPr>
          <w:rFonts w:ascii="GHEA Grapalat" w:hAnsi="GHEA Grapalat"/>
          <w:b/>
          <w:lang w:val="af-ZA"/>
        </w:rPr>
        <w:t xml:space="preserve"> </w:t>
      </w:r>
      <w:proofErr w:type="gramStart"/>
      <w:r w:rsidRPr="00616D36">
        <w:rPr>
          <w:rFonts w:ascii="GHEA Grapalat" w:hAnsi="GHEA Grapalat"/>
          <w:b/>
          <w:lang w:val="af-ZA"/>
        </w:rPr>
        <w:t>202</w:t>
      </w:r>
      <w:r w:rsidR="00714F94">
        <w:rPr>
          <w:rFonts w:ascii="GHEA Grapalat" w:hAnsi="GHEA Grapalat"/>
          <w:b/>
          <w:lang w:val="af-ZA"/>
        </w:rPr>
        <w:t>1</w:t>
      </w:r>
      <w:r w:rsidRPr="006E1DF3">
        <w:rPr>
          <w:rFonts w:ascii="GHEA Grapalat" w:hAnsi="GHEA Grapalat" w:cs="Sylfaen"/>
          <w:b/>
        </w:rPr>
        <w:t>թ</w:t>
      </w:r>
      <w:r w:rsidRPr="00616D36">
        <w:rPr>
          <w:rFonts w:ascii="GHEA Grapalat" w:hAnsi="GHEA Grapalat"/>
          <w:b/>
          <w:lang w:val="af-ZA"/>
        </w:rPr>
        <w:t>.,</w:t>
      </w:r>
      <w:proofErr w:type="gram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ժամը</w:t>
      </w:r>
      <w:proofErr w:type="spellEnd"/>
      <w:r w:rsidRPr="006E1DF3">
        <w:rPr>
          <w:rFonts w:ascii="GHEA Grapalat" w:hAnsi="GHEA Grapalat" w:cs="Sylfaen"/>
          <w:b/>
        </w:rPr>
        <w:t>՝</w:t>
      </w:r>
      <w:r w:rsidRPr="00616D36">
        <w:rPr>
          <w:rFonts w:ascii="GHEA Grapalat" w:hAnsi="GHEA Grapalat"/>
          <w:b/>
          <w:lang w:val="af-ZA"/>
        </w:rPr>
        <w:t xml:space="preserve"> 15:00</w:t>
      </w:r>
    </w:p>
    <w:p w:rsidR="00C31EF6" w:rsidRDefault="00C31EF6" w:rsidP="00616D36">
      <w:pPr>
        <w:spacing w:after="0" w:line="240" w:lineRule="auto"/>
        <w:rPr>
          <w:rStyle w:val="Hyperlink"/>
          <w:rFonts w:ascii="GHEA Grapalat" w:hAnsi="GHEA Grapalat" w:cs="Sylfaen"/>
          <w:b/>
          <w:u w:val="none"/>
        </w:rPr>
      </w:pPr>
    </w:p>
    <w:p w:rsidR="008849A9" w:rsidRDefault="008849A9" w:rsidP="00616D36">
      <w:pPr>
        <w:spacing w:after="0" w:line="240" w:lineRule="auto"/>
        <w:rPr>
          <w:rStyle w:val="Hyperlink"/>
          <w:rFonts w:ascii="GHEA Grapalat" w:hAnsi="GHEA Grapalat" w:cs="Sylfaen"/>
          <w:b/>
          <w:u w:val="none"/>
        </w:rPr>
      </w:pPr>
    </w:p>
    <w:p w:rsidR="00616D36" w:rsidRPr="00121A58" w:rsidRDefault="00616D36" w:rsidP="00616D36">
      <w:pPr>
        <w:spacing w:after="0" w:line="240" w:lineRule="auto"/>
        <w:rPr>
          <w:rStyle w:val="Hyperlink"/>
          <w:rFonts w:ascii="GHEA Grapalat" w:hAnsi="GHEA Grapalat"/>
          <w:b/>
          <w:lang w:val="af-ZA"/>
        </w:rPr>
      </w:pPr>
      <w:proofErr w:type="spellStart"/>
      <w:r w:rsidRPr="00121A58">
        <w:rPr>
          <w:rStyle w:val="Hyperlink"/>
          <w:rFonts w:ascii="GHEA Grapalat" w:hAnsi="GHEA Grapalat" w:cs="Sylfaen"/>
          <w:b/>
        </w:rPr>
        <w:t>Լոտ</w:t>
      </w:r>
      <w:proofErr w:type="spellEnd"/>
      <w:r w:rsidRPr="00121A58">
        <w:rPr>
          <w:rStyle w:val="Hyperlink"/>
          <w:rFonts w:ascii="GHEA Grapalat" w:hAnsi="GHEA Grapalat"/>
          <w:b/>
          <w:lang w:val="af-ZA"/>
        </w:rPr>
        <w:t xml:space="preserve"> 1</w:t>
      </w:r>
      <w:r w:rsidR="00F5595A" w:rsidRPr="00121A58">
        <w:rPr>
          <w:rStyle w:val="Hyperlink"/>
          <w:rFonts w:ascii="GHEA Grapalat" w:hAnsi="GHEA Grapalat"/>
          <w:b/>
          <w:lang w:val="af-ZA"/>
        </w:rPr>
        <w:t>-</w:t>
      </w:r>
      <w:r w:rsidRPr="00121A58">
        <w:rPr>
          <w:rStyle w:val="Hyperlink"/>
          <w:rFonts w:ascii="GHEA Grapalat" w:hAnsi="GHEA Grapalat"/>
          <w:b/>
          <w:lang w:val="af-ZA"/>
        </w:rPr>
        <w:t xml:space="preserve"> </w:t>
      </w:r>
      <w:r w:rsidR="00121A58" w:rsidRPr="00121A58">
        <w:rPr>
          <w:rStyle w:val="Hyperlink"/>
          <w:rFonts w:ascii="GHEA Grapalat" w:hAnsi="GHEA Grapalat"/>
          <w:b/>
          <w:lang w:val="af-ZA"/>
        </w:rPr>
        <w:t>– Լաբորատոր սառնարաններ (1 անվանում, քանակը՝ 40 հատ</w:t>
      </w:r>
      <w:r w:rsidR="00AB7B6A" w:rsidRPr="00121A58">
        <w:rPr>
          <w:rStyle w:val="Hyperlink"/>
          <w:rFonts w:ascii="GHEA Grapalat" w:hAnsi="GHEA Grapalat"/>
          <w:b/>
          <w:lang w:val="af-ZA"/>
        </w:rPr>
        <w:t>)</w:t>
      </w:r>
    </w:p>
    <w:p w:rsidR="000B1C34" w:rsidRPr="00AB7B6A" w:rsidRDefault="000B1C34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4296"/>
        <w:gridCol w:w="1701"/>
        <w:gridCol w:w="1701"/>
        <w:gridCol w:w="1928"/>
      </w:tblGrid>
      <w:tr w:rsidR="00466C47" w:rsidRPr="0097562D" w:rsidTr="00C31EF6">
        <w:tc>
          <w:tcPr>
            <w:tcW w:w="490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4296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Հայտատուի</w:t>
            </w:r>
            <w:proofErr w:type="spellEnd"/>
            <w:r w:rsidRPr="00466C4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701" w:type="dxa"/>
          </w:tcPr>
          <w:p w:rsidR="00C31EF6" w:rsidRPr="00C31EF6" w:rsidRDefault="00C31EF6" w:rsidP="00C31EF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առկայությունը</w:t>
            </w:r>
            <w:proofErr w:type="spellEnd"/>
          </w:p>
          <w:p w:rsidR="00466C47" w:rsidRPr="0097562D" w:rsidRDefault="00C31EF6" w:rsidP="00C31EF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701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466C47" w:rsidRPr="0097562D" w:rsidTr="00C31EF6">
              <w:trPr>
                <w:trHeight w:val="401"/>
              </w:trPr>
              <w:tc>
                <w:tcPr>
                  <w:tcW w:w="1854" w:type="dxa"/>
                </w:tcPr>
                <w:p w:rsidR="00466C47" w:rsidRPr="0097562D" w:rsidRDefault="00466C47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Հայտի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ապահովման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հայտարարագիր</w:t>
                  </w:r>
                  <w:proofErr w:type="spellEnd"/>
                </w:p>
                <w:p w:rsidR="00466C47" w:rsidRPr="0097562D" w:rsidRDefault="00466C47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Այո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</w:tr>
          </w:tbl>
          <w:p w:rsidR="00466C47" w:rsidRPr="0097562D" w:rsidRDefault="00466C47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66C47" w:rsidRPr="0097562D" w:rsidTr="00C31EF6">
        <w:tc>
          <w:tcPr>
            <w:tcW w:w="490" w:type="dxa"/>
          </w:tcPr>
          <w:p w:rsidR="00466C47" w:rsidRPr="0097562D" w:rsidRDefault="00466C47" w:rsidP="009756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562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296" w:type="dxa"/>
          </w:tcPr>
          <w:p w:rsidR="000E09B8" w:rsidRPr="00FA2CEC" w:rsidRDefault="00D654CD" w:rsidP="0097562D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Մեդիսար</w:t>
            </w:r>
            <w:proofErr w:type="spellEnd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</w:tc>
        <w:tc>
          <w:tcPr>
            <w:tcW w:w="1701" w:type="dxa"/>
          </w:tcPr>
          <w:p w:rsidR="00466C47" w:rsidRPr="00670357" w:rsidRDefault="00C31EF6" w:rsidP="00FA2CE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466C47" w:rsidRPr="006A2A95" w:rsidRDefault="00D654CD" w:rsidP="000E09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54CD">
              <w:rPr>
                <w:rFonts w:ascii="GHEA Grapalat" w:hAnsi="GHEA Grapalat"/>
                <w:b/>
                <w:sz w:val="20"/>
                <w:szCs w:val="20"/>
              </w:rPr>
              <w:t>69 520 000</w:t>
            </w:r>
          </w:p>
        </w:tc>
        <w:tc>
          <w:tcPr>
            <w:tcW w:w="1928" w:type="dxa"/>
          </w:tcPr>
          <w:p w:rsidR="00466C47" w:rsidRPr="0097562D" w:rsidRDefault="00466C47" w:rsidP="0097562D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121A58" w:rsidRPr="0097562D" w:rsidTr="00C31EF6">
        <w:tc>
          <w:tcPr>
            <w:tcW w:w="490" w:type="dxa"/>
          </w:tcPr>
          <w:p w:rsidR="00121A58" w:rsidRPr="0097562D" w:rsidRDefault="001923F1" w:rsidP="009756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296" w:type="dxa"/>
          </w:tcPr>
          <w:p w:rsidR="00121A58" w:rsidRPr="00774D6E" w:rsidRDefault="00D654CD" w:rsidP="0097562D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Մեդպրո</w:t>
            </w:r>
            <w:proofErr w:type="spellEnd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</w:tc>
        <w:tc>
          <w:tcPr>
            <w:tcW w:w="1701" w:type="dxa"/>
          </w:tcPr>
          <w:p w:rsidR="00121A58" w:rsidRPr="0097562D" w:rsidRDefault="003D0515" w:rsidP="00FA2C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121A58" w:rsidRDefault="00D654CD" w:rsidP="000E09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54CD">
              <w:rPr>
                <w:rFonts w:ascii="GHEA Grapalat" w:hAnsi="GHEA Grapalat"/>
                <w:b/>
                <w:sz w:val="20"/>
                <w:szCs w:val="20"/>
              </w:rPr>
              <w:t>24,360.000</w:t>
            </w:r>
          </w:p>
        </w:tc>
        <w:tc>
          <w:tcPr>
            <w:tcW w:w="1928" w:type="dxa"/>
          </w:tcPr>
          <w:p w:rsidR="00121A58" w:rsidRPr="0097562D" w:rsidRDefault="003D0515" w:rsidP="0097562D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121A58" w:rsidRPr="0097562D" w:rsidTr="00C31EF6">
        <w:tc>
          <w:tcPr>
            <w:tcW w:w="490" w:type="dxa"/>
          </w:tcPr>
          <w:p w:rsidR="00121A58" w:rsidRPr="0097562D" w:rsidRDefault="001923F1" w:rsidP="009756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296" w:type="dxa"/>
          </w:tcPr>
          <w:p w:rsidR="00121A58" w:rsidRPr="00774D6E" w:rsidRDefault="00EA1E79" w:rsidP="0097562D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r w:rsidRPr="00EA1E79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ՀՁ «ԷՅՋ ՋԻ ԷՅՋ ՔՈՄՓԱՆԻ ՍՊԸ և ՈՒԱՅԴ ԳԵՅԹ ՍՊԸ»</w:t>
            </w:r>
          </w:p>
        </w:tc>
        <w:tc>
          <w:tcPr>
            <w:tcW w:w="1701" w:type="dxa"/>
          </w:tcPr>
          <w:p w:rsidR="00121A58" w:rsidRPr="0097562D" w:rsidRDefault="003D0515" w:rsidP="00FA2C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121A58" w:rsidRDefault="00D654CD" w:rsidP="000E09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54,000,000</w:t>
            </w:r>
          </w:p>
        </w:tc>
        <w:tc>
          <w:tcPr>
            <w:tcW w:w="1928" w:type="dxa"/>
          </w:tcPr>
          <w:p w:rsidR="00121A58" w:rsidRPr="0097562D" w:rsidRDefault="003D0515" w:rsidP="0097562D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D654CD" w:rsidRPr="0097562D" w:rsidTr="00C31EF6">
        <w:tc>
          <w:tcPr>
            <w:tcW w:w="490" w:type="dxa"/>
          </w:tcPr>
          <w:p w:rsidR="00D654CD" w:rsidRDefault="00D654CD" w:rsidP="009756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296" w:type="dxa"/>
          </w:tcPr>
          <w:p w:rsidR="00D654CD" w:rsidRPr="00D654CD" w:rsidRDefault="00FF054C" w:rsidP="0097562D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ՍՍՊԱԿ ՍՊԸ</w:t>
            </w:r>
          </w:p>
        </w:tc>
        <w:tc>
          <w:tcPr>
            <w:tcW w:w="1701" w:type="dxa"/>
          </w:tcPr>
          <w:p w:rsidR="00D654CD" w:rsidRPr="0097562D" w:rsidRDefault="003D0515" w:rsidP="00FA2C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D654CD" w:rsidRDefault="00D654CD" w:rsidP="00D654C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00,000</w:t>
            </w:r>
          </w:p>
        </w:tc>
        <w:tc>
          <w:tcPr>
            <w:tcW w:w="1928" w:type="dxa"/>
          </w:tcPr>
          <w:p w:rsidR="00D654CD" w:rsidRPr="0097562D" w:rsidRDefault="003D0515" w:rsidP="0097562D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</w:tbl>
    <w:p w:rsidR="006E1DF3" w:rsidRPr="0097562D" w:rsidRDefault="006E1DF3">
      <w:pPr>
        <w:rPr>
          <w:sz w:val="20"/>
          <w:szCs w:val="20"/>
        </w:rPr>
      </w:pPr>
    </w:p>
    <w:p w:rsidR="00C31EF6" w:rsidRDefault="00C31EF6" w:rsidP="0097562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616D36" w:rsidRPr="00121A58" w:rsidRDefault="00616D36" w:rsidP="0097562D">
      <w:pPr>
        <w:spacing w:after="0" w:line="240" w:lineRule="auto"/>
        <w:rPr>
          <w:rStyle w:val="Hyperlink"/>
          <w:rFonts w:ascii="GHEA Grapalat" w:hAnsi="GHEA Grapalat"/>
          <w:b/>
          <w:lang w:val="af-ZA"/>
        </w:rPr>
      </w:pPr>
      <w:r w:rsidRPr="00121A58">
        <w:rPr>
          <w:rStyle w:val="Hyperlink"/>
          <w:rFonts w:ascii="GHEA Grapalat" w:hAnsi="GHEA Grapalat"/>
          <w:b/>
          <w:lang w:val="af-ZA"/>
        </w:rPr>
        <w:t>Լոտ</w:t>
      </w:r>
      <w:r w:rsidR="00F5595A" w:rsidRPr="00121A58">
        <w:rPr>
          <w:rStyle w:val="Hyperlink"/>
          <w:rFonts w:ascii="GHEA Grapalat" w:hAnsi="GHEA Grapalat"/>
          <w:b/>
          <w:lang w:val="af-ZA"/>
        </w:rPr>
        <w:t xml:space="preserve"> </w:t>
      </w:r>
      <w:r w:rsidRPr="00121A58">
        <w:rPr>
          <w:rStyle w:val="Hyperlink"/>
          <w:rFonts w:ascii="GHEA Grapalat" w:hAnsi="GHEA Grapalat"/>
          <w:b/>
          <w:lang w:val="af-ZA"/>
        </w:rPr>
        <w:t>2</w:t>
      </w:r>
      <w:r w:rsidR="00F5595A" w:rsidRPr="00121A58">
        <w:rPr>
          <w:rStyle w:val="Hyperlink"/>
          <w:rFonts w:ascii="GHEA Grapalat" w:hAnsi="GHEA Grapalat"/>
          <w:b/>
          <w:lang w:val="af-ZA"/>
        </w:rPr>
        <w:t>-</w:t>
      </w:r>
      <w:r w:rsidRPr="00121A58">
        <w:rPr>
          <w:rStyle w:val="Hyperlink"/>
          <w:rFonts w:ascii="GHEA Grapalat" w:hAnsi="GHEA Grapalat"/>
          <w:b/>
          <w:lang w:val="af-ZA"/>
        </w:rPr>
        <w:t xml:space="preserve"> </w:t>
      </w:r>
      <w:r w:rsidR="00121A58" w:rsidRPr="00121A58">
        <w:rPr>
          <w:rStyle w:val="Hyperlink"/>
          <w:rFonts w:ascii="GHEA Grapalat" w:hAnsi="GHEA Grapalat"/>
          <w:b/>
          <w:lang w:val="af-ZA"/>
        </w:rPr>
        <w:t>Կենցաղային սառնարաններ 100 լիտր ծավալով (1 անվանում, քանակը՝ 360 հատ</w:t>
      </w:r>
      <w:r w:rsidR="00AB7B6A" w:rsidRPr="00121A58">
        <w:rPr>
          <w:rStyle w:val="Hyperlink"/>
          <w:rFonts w:ascii="GHEA Grapalat" w:hAnsi="GHEA Grapalat"/>
          <w:b/>
          <w:lang w:val="af-ZA"/>
        </w:rPr>
        <w:t>)</w:t>
      </w:r>
    </w:p>
    <w:p w:rsidR="00121A58" w:rsidRPr="00AB7B6A" w:rsidRDefault="00121A58" w:rsidP="0097562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4294"/>
        <w:gridCol w:w="1701"/>
        <w:gridCol w:w="1701"/>
        <w:gridCol w:w="1928"/>
      </w:tblGrid>
      <w:tr w:rsidR="00C31EF6" w:rsidRPr="0097562D" w:rsidTr="00C31EF6">
        <w:tc>
          <w:tcPr>
            <w:tcW w:w="492" w:type="dxa"/>
          </w:tcPr>
          <w:p w:rsidR="00C31EF6" w:rsidRPr="0097562D" w:rsidRDefault="00C31EF6" w:rsidP="003C08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4294" w:type="dxa"/>
          </w:tcPr>
          <w:p w:rsidR="00C31EF6" w:rsidRPr="0097562D" w:rsidRDefault="00C31EF6" w:rsidP="003C08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Հայտատուի</w:t>
            </w:r>
            <w:proofErr w:type="spellEnd"/>
            <w:r w:rsidRPr="00466C4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701" w:type="dxa"/>
          </w:tcPr>
          <w:p w:rsidR="00C31EF6" w:rsidRPr="00C31EF6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առկայությունը</w:t>
            </w:r>
            <w:proofErr w:type="spellEnd"/>
          </w:p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701" w:type="dxa"/>
          </w:tcPr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C31EF6" w:rsidRPr="0097562D" w:rsidTr="00C31EF6">
              <w:trPr>
                <w:trHeight w:val="401"/>
              </w:trPr>
              <w:tc>
                <w:tcPr>
                  <w:tcW w:w="1854" w:type="dxa"/>
                </w:tcPr>
                <w:p w:rsidR="00C31EF6" w:rsidRPr="0097562D" w:rsidRDefault="00C31EF6" w:rsidP="00142C76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Հայտի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ապահովման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հայտարարագիր</w:t>
                  </w:r>
                  <w:proofErr w:type="spellEnd"/>
                </w:p>
                <w:p w:rsidR="00C31EF6" w:rsidRPr="0097562D" w:rsidRDefault="00C31EF6" w:rsidP="00142C76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Այո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</w:tr>
          </w:tbl>
          <w:p w:rsidR="00C31EF6" w:rsidRPr="0097562D" w:rsidRDefault="00C31EF6" w:rsidP="00142C7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31EF6" w:rsidRPr="0097562D" w:rsidTr="00C31EF6">
        <w:tc>
          <w:tcPr>
            <w:tcW w:w="492" w:type="dxa"/>
          </w:tcPr>
          <w:p w:rsidR="00C31EF6" w:rsidRPr="0097562D" w:rsidRDefault="00C31EF6" w:rsidP="003C08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562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294" w:type="dxa"/>
          </w:tcPr>
          <w:p w:rsidR="000E09B8" w:rsidRPr="00FA2CEC" w:rsidRDefault="002B1AA0" w:rsidP="003C08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ՀՁ «ՓԻ-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Լենդ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և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Կրեդո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Յու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Էս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Էյ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»</w:t>
            </w:r>
          </w:p>
        </w:tc>
        <w:tc>
          <w:tcPr>
            <w:tcW w:w="1701" w:type="dxa"/>
          </w:tcPr>
          <w:p w:rsidR="00C31EF6" w:rsidRPr="00D770C8" w:rsidRDefault="00C31EF6" w:rsidP="00FA2CE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C31EF6" w:rsidRPr="006A2A95" w:rsidRDefault="002B1AA0" w:rsidP="002B1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36</w:t>
            </w:r>
            <w:r w:rsidR="00C31EF6" w:rsidRPr="00D770C8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="00C31EF6" w:rsidRPr="00D770C8">
              <w:rPr>
                <w:rFonts w:ascii="GHEA Grapalat" w:hAnsi="GHEA Grapalat"/>
                <w:b/>
                <w:sz w:val="20"/>
                <w:szCs w:val="20"/>
              </w:rPr>
              <w:t>00,000</w:t>
            </w:r>
          </w:p>
        </w:tc>
        <w:tc>
          <w:tcPr>
            <w:tcW w:w="1928" w:type="dxa"/>
          </w:tcPr>
          <w:p w:rsidR="00C31EF6" w:rsidRPr="0097562D" w:rsidRDefault="00C31EF6" w:rsidP="003C08C2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3D0515" w:rsidRPr="0097562D" w:rsidTr="00C31EF6">
        <w:tc>
          <w:tcPr>
            <w:tcW w:w="492" w:type="dxa"/>
          </w:tcPr>
          <w:p w:rsidR="003D0515" w:rsidRPr="0097562D" w:rsidRDefault="003D0515" w:rsidP="003C08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294" w:type="dxa"/>
          </w:tcPr>
          <w:p w:rsidR="003D0515" w:rsidRPr="00774D6E" w:rsidRDefault="003D0515" w:rsidP="003C08C2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2B1AA0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Վեգա</w:t>
            </w:r>
            <w:proofErr w:type="spellEnd"/>
            <w:r w:rsidRPr="002B1AA0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2B1AA0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ուորլդ</w:t>
            </w:r>
            <w:proofErr w:type="spellEnd"/>
            <w:r w:rsidRPr="002B1AA0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</w:tc>
        <w:tc>
          <w:tcPr>
            <w:tcW w:w="1701" w:type="dxa"/>
          </w:tcPr>
          <w:p w:rsidR="003D0515" w:rsidRDefault="003D0515" w:rsidP="003D0515">
            <w:pPr>
              <w:jc w:val="center"/>
            </w:pPr>
            <w:proofErr w:type="spellStart"/>
            <w:r w:rsidRPr="00376199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3D0515" w:rsidRDefault="003D0515" w:rsidP="000E09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24,480,000</w:t>
            </w:r>
          </w:p>
        </w:tc>
        <w:tc>
          <w:tcPr>
            <w:tcW w:w="1928" w:type="dxa"/>
          </w:tcPr>
          <w:p w:rsidR="003D0515" w:rsidRDefault="003D0515" w:rsidP="003D0515">
            <w:pPr>
              <w:jc w:val="center"/>
            </w:pPr>
            <w:proofErr w:type="spellStart"/>
            <w:r w:rsidRPr="007B6306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3D0515" w:rsidRPr="0097562D" w:rsidTr="00C31EF6">
        <w:tc>
          <w:tcPr>
            <w:tcW w:w="492" w:type="dxa"/>
          </w:tcPr>
          <w:p w:rsidR="003D0515" w:rsidRPr="0097562D" w:rsidRDefault="003D0515" w:rsidP="003C08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294" w:type="dxa"/>
          </w:tcPr>
          <w:p w:rsidR="003D0515" w:rsidRPr="00774D6E" w:rsidRDefault="003D0515" w:rsidP="003C08C2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r w:rsidRPr="002B1AA0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ՎԻԷԼՎԻ ՍԵՆԹՐ ՍՊԸ</w:t>
            </w:r>
          </w:p>
        </w:tc>
        <w:tc>
          <w:tcPr>
            <w:tcW w:w="1701" w:type="dxa"/>
          </w:tcPr>
          <w:p w:rsidR="003D0515" w:rsidRDefault="003D0515" w:rsidP="003D0515">
            <w:pPr>
              <w:jc w:val="center"/>
            </w:pPr>
            <w:proofErr w:type="spellStart"/>
            <w:r w:rsidRPr="00376199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3D0515" w:rsidRDefault="003D0515" w:rsidP="000E09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27,000,000</w:t>
            </w:r>
          </w:p>
        </w:tc>
        <w:tc>
          <w:tcPr>
            <w:tcW w:w="1928" w:type="dxa"/>
          </w:tcPr>
          <w:p w:rsidR="003D0515" w:rsidRDefault="003D0515" w:rsidP="003D0515">
            <w:pPr>
              <w:jc w:val="center"/>
            </w:pPr>
            <w:proofErr w:type="spellStart"/>
            <w:r w:rsidRPr="007B6306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</w:tbl>
    <w:p w:rsidR="00C31EF6" w:rsidRDefault="00C31EF6" w:rsidP="00371D9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25513B" w:rsidRDefault="0025513B" w:rsidP="00371D9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121A58" w:rsidRPr="00121A58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lang w:val="af-ZA"/>
        </w:rPr>
      </w:pPr>
      <w:r w:rsidRPr="00121A58">
        <w:rPr>
          <w:rStyle w:val="Hyperlink"/>
          <w:rFonts w:ascii="GHEA Grapalat" w:hAnsi="GHEA Grapalat"/>
          <w:b/>
          <w:lang w:val="af-ZA"/>
        </w:rPr>
        <w:t>Լոտ 3- Կենցաղային սառնարաններ 200 լիտր ծավալով (1 անվանում, քանակը՝ 150 հատ)</w:t>
      </w:r>
    </w:p>
    <w:p w:rsidR="00121A58" w:rsidRPr="00AB7B6A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4294"/>
        <w:gridCol w:w="1701"/>
        <w:gridCol w:w="1701"/>
        <w:gridCol w:w="1928"/>
      </w:tblGrid>
      <w:tr w:rsidR="00121A58" w:rsidRPr="0097562D" w:rsidTr="001A5163">
        <w:tc>
          <w:tcPr>
            <w:tcW w:w="492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4294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Հայտատուի</w:t>
            </w:r>
            <w:proofErr w:type="spellEnd"/>
            <w:r w:rsidRPr="00466C4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701" w:type="dxa"/>
          </w:tcPr>
          <w:p w:rsidR="00121A58" w:rsidRPr="00C31EF6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առկայությունը</w:t>
            </w:r>
            <w:proofErr w:type="spellEnd"/>
          </w:p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701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121A58" w:rsidRPr="0097562D" w:rsidTr="001A5163">
              <w:trPr>
                <w:trHeight w:val="401"/>
              </w:trPr>
              <w:tc>
                <w:tcPr>
                  <w:tcW w:w="1854" w:type="dxa"/>
                </w:tcPr>
                <w:p w:rsidR="00121A58" w:rsidRPr="0097562D" w:rsidRDefault="00121A58" w:rsidP="001A5163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Հայտի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ապահովման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հայտարարագիր</w:t>
                  </w:r>
                  <w:proofErr w:type="spellEnd"/>
                </w:p>
                <w:p w:rsidR="00121A58" w:rsidRPr="0097562D" w:rsidRDefault="00121A58" w:rsidP="001A5163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Այո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</w:tr>
          </w:tbl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D654CD" w:rsidRPr="0097562D" w:rsidTr="001A5163">
        <w:tc>
          <w:tcPr>
            <w:tcW w:w="492" w:type="dxa"/>
          </w:tcPr>
          <w:p w:rsidR="00D654CD" w:rsidRPr="0097562D" w:rsidRDefault="00D654CD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562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294" w:type="dxa"/>
          </w:tcPr>
          <w:p w:rsidR="00D654CD" w:rsidRPr="00774D6E" w:rsidRDefault="009850BF" w:rsidP="009850BF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ՀՁ «</w:t>
            </w:r>
            <w:r w:rsidR="00D654CD"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ԷՅՋ ՋԻ ԷՅՋ ՔՈՄՓԱՆԻ ՍՊԸ</w:t>
            </w:r>
            <w: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և ՈՒԱՅԴ ԳԵՅԹ ՍՊԸ»</w:t>
            </w:r>
          </w:p>
        </w:tc>
        <w:tc>
          <w:tcPr>
            <w:tcW w:w="1701" w:type="dxa"/>
          </w:tcPr>
          <w:p w:rsidR="00D654CD" w:rsidRPr="0097562D" w:rsidRDefault="003D0515" w:rsidP="008474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D654CD" w:rsidRDefault="00D654CD" w:rsidP="00D654C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25,500,000</w:t>
            </w:r>
          </w:p>
        </w:tc>
        <w:tc>
          <w:tcPr>
            <w:tcW w:w="1928" w:type="dxa"/>
          </w:tcPr>
          <w:p w:rsidR="00D654CD" w:rsidRPr="00774D6E" w:rsidRDefault="003D0515" w:rsidP="003D0515">
            <w:pPr>
              <w:jc w:val="center"/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2B1AA0" w:rsidRPr="0097562D" w:rsidTr="001A5163">
        <w:tc>
          <w:tcPr>
            <w:tcW w:w="492" w:type="dxa"/>
          </w:tcPr>
          <w:p w:rsidR="002B1AA0" w:rsidRPr="0097562D" w:rsidRDefault="002B1AA0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294" w:type="dxa"/>
          </w:tcPr>
          <w:p w:rsidR="002B1AA0" w:rsidRPr="00FA2CEC" w:rsidRDefault="00EF68A3" w:rsidP="008474BC">
            <w:pPr>
              <w:rPr>
                <w:rFonts w:ascii="GHEA Grapalat" w:hAnsi="GHEA Grapalat"/>
                <w:sz w:val="20"/>
                <w:szCs w:val="20"/>
              </w:rPr>
            </w:pPr>
            <w:r w:rsidRPr="00EF68A3">
              <w:rPr>
                <w:rFonts w:ascii="GHEA Grapalat" w:hAnsi="GHEA Grapalat"/>
                <w:sz w:val="20"/>
                <w:szCs w:val="20"/>
              </w:rPr>
              <w:t>ՀՁ «ՓԻ-</w:t>
            </w:r>
            <w:proofErr w:type="spellStart"/>
            <w:r w:rsidRPr="00EF68A3">
              <w:rPr>
                <w:rFonts w:ascii="GHEA Grapalat" w:hAnsi="GHEA Grapalat"/>
                <w:sz w:val="20"/>
                <w:szCs w:val="20"/>
              </w:rPr>
              <w:t>Լենդ</w:t>
            </w:r>
            <w:proofErr w:type="spellEnd"/>
            <w:r w:rsidRPr="00EF68A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EF68A3">
              <w:rPr>
                <w:rFonts w:ascii="GHEA Grapalat" w:hAnsi="GHEA Grapalat"/>
                <w:sz w:val="20"/>
                <w:szCs w:val="20"/>
              </w:rPr>
              <w:t>Կրեդո</w:t>
            </w:r>
            <w:proofErr w:type="spellEnd"/>
            <w:r w:rsidRPr="00EF68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68A3">
              <w:rPr>
                <w:rFonts w:ascii="GHEA Grapalat" w:hAnsi="GHEA Grapalat"/>
                <w:sz w:val="20"/>
                <w:szCs w:val="20"/>
              </w:rPr>
              <w:t>Յու</w:t>
            </w:r>
            <w:proofErr w:type="spellEnd"/>
            <w:r w:rsidRPr="00EF68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68A3">
              <w:rPr>
                <w:rFonts w:ascii="GHEA Grapalat" w:hAnsi="GHEA Grapalat"/>
                <w:sz w:val="20"/>
                <w:szCs w:val="20"/>
              </w:rPr>
              <w:t>Էս</w:t>
            </w:r>
            <w:proofErr w:type="spellEnd"/>
            <w:r w:rsidRPr="00EF68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68A3">
              <w:rPr>
                <w:rFonts w:ascii="GHEA Grapalat" w:hAnsi="GHEA Grapalat"/>
                <w:sz w:val="20"/>
                <w:szCs w:val="20"/>
              </w:rPr>
              <w:t>Էյ</w:t>
            </w:r>
            <w:proofErr w:type="spellEnd"/>
            <w:r w:rsidRPr="00EF68A3">
              <w:rPr>
                <w:rFonts w:ascii="GHEA Grapalat" w:hAnsi="GHEA Grapalat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B1AA0" w:rsidRPr="00D770C8" w:rsidRDefault="002B1AA0" w:rsidP="008474B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2B1AA0" w:rsidRPr="006A2A95" w:rsidRDefault="002B1AA0" w:rsidP="002B1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</w:t>
            </w:r>
            <w:r w:rsidRPr="00D770C8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D770C8">
              <w:rPr>
                <w:rFonts w:ascii="GHEA Grapalat" w:hAnsi="GHEA Grapalat"/>
                <w:b/>
                <w:sz w:val="20"/>
                <w:szCs w:val="20"/>
              </w:rPr>
              <w:t>00,000</w:t>
            </w:r>
          </w:p>
        </w:tc>
        <w:tc>
          <w:tcPr>
            <w:tcW w:w="1928" w:type="dxa"/>
          </w:tcPr>
          <w:p w:rsidR="002B1AA0" w:rsidRPr="0097562D" w:rsidRDefault="003D0515" w:rsidP="001A5163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B26AFD" w:rsidRPr="0097562D" w:rsidTr="001A5163">
        <w:tc>
          <w:tcPr>
            <w:tcW w:w="492" w:type="dxa"/>
          </w:tcPr>
          <w:p w:rsidR="00B26AFD" w:rsidRPr="0097562D" w:rsidRDefault="00B26AFD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294" w:type="dxa"/>
          </w:tcPr>
          <w:p w:rsidR="00B26AFD" w:rsidRPr="00774D6E" w:rsidRDefault="00B26AFD" w:rsidP="008474BC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r w:rsidRPr="002B1AA0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ՎԻԷԼՎԻ ՍԵՆԹՐ ՍՊԸ</w:t>
            </w:r>
          </w:p>
        </w:tc>
        <w:tc>
          <w:tcPr>
            <w:tcW w:w="1701" w:type="dxa"/>
          </w:tcPr>
          <w:p w:rsidR="00B26AFD" w:rsidRPr="0097562D" w:rsidRDefault="003D0515" w:rsidP="008474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B26AFD" w:rsidRDefault="00B26AFD" w:rsidP="00B26AF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24,750,000</w:t>
            </w:r>
          </w:p>
        </w:tc>
        <w:tc>
          <w:tcPr>
            <w:tcW w:w="1928" w:type="dxa"/>
          </w:tcPr>
          <w:p w:rsidR="00B26AFD" w:rsidRPr="0097562D" w:rsidRDefault="003D0515" w:rsidP="001A5163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</w:tbl>
    <w:p w:rsidR="00121A58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121A58" w:rsidRPr="00121A58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lang w:val="af-ZA"/>
        </w:rPr>
      </w:pPr>
      <w:r w:rsidRPr="00121A58">
        <w:rPr>
          <w:rStyle w:val="Hyperlink"/>
          <w:rFonts w:ascii="GHEA Grapalat" w:hAnsi="GHEA Grapalat"/>
          <w:b/>
          <w:lang w:val="af-ZA"/>
        </w:rPr>
        <w:lastRenderedPageBreak/>
        <w:t>Լոտ 4- Ներկառուցված սառնարան (2 անվանում, քանակը՝ 2 հատ)</w:t>
      </w:r>
    </w:p>
    <w:p w:rsidR="00121A58" w:rsidRPr="00AB7B6A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4294"/>
        <w:gridCol w:w="1701"/>
        <w:gridCol w:w="1701"/>
        <w:gridCol w:w="1928"/>
      </w:tblGrid>
      <w:tr w:rsidR="00121A58" w:rsidRPr="0097562D" w:rsidTr="001A5163">
        <w:tc>
          <w:tcPr>
            <w:tcW w:w="492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4294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Հայտատուի</w:t>
            </w:r>
            <w:proofErr w:type="spellEnd"/>
            <w:r w:rsidRPr="00466C4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701" w:type="dxa"/>
          </w:tcPr>
          <w:p w:rsidR="00121A58" w:rsidRPr="00C31EF6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առկայությունը</w:t>
            </w:r>
            <w:proofErr w:type="spellEnd"/>
          </w:p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701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121A58" w:rsidRPr="0097562D" w:rsidTr="001A5163">
              <w:trPr>
                <w:trHeight w:val="401"/>
              </w:trPr>
              <w:tc>
                <w:tcPr>
                  <w:tcW w:w="1854" w:type="dxa"/>
                </w:tcPr>
                <w:p w:rsidR="00121A58" w:rsidRPr="0097562D" w:rsidRDefault="00121A58" w:rsidP="001A5163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Հայտի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ապահովման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հայտարարագիր</w:t>
                  </w:r>
                  <w:proofErr w:type="spellEnd"/>
                </w:p>
                <w:p w:rsidR="00121A58" w:rsidRPr="0097562D" w:rsidRDefault="00121A58" w:rsidP="001A5163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Այո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</w:tr>
          </w:tbl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21A58" w:rsidRPr="0097562D" w:rsidTr="001A5163">
        <w:tc>
          <w:tcPr>
            <w:tcW w:w="492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562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294" w:type="dxa"/>
          </w:tcPr>
          <w:p w:rsidR="00121A58" w:rsidRPr="00FA2CEC" w:rsidRDefault="00EF68A3" w:rsidP="001A516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F68A3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Յունիմայն</w:t>
            </w:r>
            <w:proofErr w:type="spellEnd"/>
            <w:r w:rsidRPr="00EF68A3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</w:tc>
        <w:tc>
          <w:tcPr>
            <w:tcW w:w="1701" w:type="dxa"/>
          </w:tcPr>
          <w:p w:rsidR="00121A58" w:rsidRPr="00D770C8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121A58" w:rsidRPr="006A2A95" w:rsidRDefault="00EF68A3" w:rsidP="00EF6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121A58" w:rsidRPr="00D770C8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153,8</w:t>
            </w:r>
            <w:r w:rsidR="00121A58" w:rsidRPr="00D770C8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121A58" w:rsidRPr="0097562D" w:rsidRDefault="00121A58" w:rsidP="001A5163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</w:tbl>
    <w:p w:rsidR="00121A58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25513B" w:rsidRDefault="0025513B" w:rsidP="00121A58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121A58" w:rsidRPr="00121A58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lang w:val="af-ZA"/>
        </w:rPr>
      </w:pPr>
      <w:r w:rsidRPr="00121A58">
        <w:rPr>
          <w:rStyle w:val="Hyperlink"/>
          <w:rFonts w:ascii="GHEA Grapalat" w:hAnsi="GHEA Grapalat"/>
          <w:b/>
          <w:lang w:val="af-ZA"/>
        </w:rPr>
        <w:t>Լոտ 5- Անասնաբուժական պարագաներ (5 անվանում, քանակը՝ յուրաքանչյուրը 600 հատ)</w:t>
      </w:r>
    </w:p>
    <w:p w:rsidR="00121A58" w:rsidRPr="00AB7B6A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4294"/>
        <w:gridCol w:w="1701"/>
        <w:gridCol w:w="1701"/>
        <w:gridCol w:w="1928"/>
      </w:tblGrid>
      <w:tr w:rsidR="00121A58" w:rsidRPr="0097562D" w:rsidTr="001A5163">
        <w:tc>
          <w:tcPr>
            <w:tcW w:w="492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4294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Հայտատուի</w:t>
            </w:r>
            <w:proofErr w:type="spellEnd"/>
            <w:r w:rsidRPr="00466C4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66C47">
              <w:rPr>
                <w:rFonts w:ascii="GHEA Grapalat" w:hAnsi="GHEA Grapalat"/>
                <w:b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701" w:type="dxa"/>
          </w:tcPr>
          <w:p w:rsidR="00121A58" w:rsidRPr="00C31EF6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առկայությունը</w:t>
            </w:r>
            <w:proofErr w:type="spellEnd"/>
          </w:p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proofErr w:type="spellEnd"/>
            <w:r w:rsidRPr="00C31E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proofErr w:type="spellStart"/>
            <w:r w:rsidRPr="00C31EF6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1701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121A58" w:rsidRPr="0097562D" w:rsidTr="001A5163">
              <w:trPr>
                <w:trHeight w:val="401"/>
              </w:trPr>
              <w:tc>
                <w:tcPr>
                  <w:tcW w:w="1854" w:type="dxa"/>
                </w:tcPr>
                <w:p w:rsidR="00121A58" w:rsidRPr="0097562D" w:rsidRDefault="00121A58" w:rsidP="001A5163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Հայտի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ապահովման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հայտարարագիր</w:t>
                  </w:r>
                  <w:proofErr w:type="spellEnd"/>
                </w:p>
                <w:p w:rsidR="00121A58" w:rsidRPr="0097562D" w:rsidRDefault="00121A58" w:rsidP="001A5163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Այո</w:t>
                  </w:r>
                  <w:proofErr w:type="spellEnd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7562D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</w:tr>
          </w:tbl>
          <w:p w:rsidR="00121A58" w:rsidRPr="0097562D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21A58" w:rsidRPr="0097562D" w:rsidTr="001A5163">
        <w:tc>
          <w:tcPr>
            <w:tcW w:w="492" w:type="dxa"/>
          </w:tcPr>
          <w:p w:rsidR="00121A58" w:rsidRPr="0097562D" w:rsidRDefault="00121A58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562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294" w:type="dxa"/>
          </w:tcPr>
          <w:p w:rsidR="00121A58" w:rsidRPr="00FA2CEC" w:rsidRDefault="00D654CD" w:rsidP="001A516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Մեդիսար</w:t>
            </w:r>
            <w:proofErr w:type="spellEnd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 </w:t>
            </w:r>
          </w:p>
        </w:tc>
        <w:tc>
          <w:tcPr>
            <w:tcW w:w="1701" w:type="dxa"/>
          </w:tcPr>
          <w:p w:rsidR="00121A58" w:rsidRPr="00D770C8" w:rsidRDefault="00121A58" w:rsidP="001A516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121A58" w:rsidRPr="006A2A95" w:rsidRDefault="00D654CD" w:rsidP="00D654CD">
            <w:pPr>
              <w:jc w:val="center"/>
              <w:rPr>
                <w:b/>
                <w:sz w:val="20"/>
                <w:szCs w:val="20"/>
              </w:rPr>
            </w:pPr>
            <w:r w:rsidRPr="00D654CD">
              <w:rPr>
                <w:rFonts w:ascii="GHEA Grapalat" w:hAnsi="GHEA Grapalat"/>
                <w:b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D654CD">
              <w:rPr>
                <w:rFonts w:ascii="GHEA Grapalat" w:hAnsi="GHEA Grapalat"/>
                <w:b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D654CD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</w:tc>
        <w:tc>
          <w:tcPr>
            <w:tcW w:w="1928" w:type="dxa"/>
          </w:tcPr>
          <w:p w:rsidR="00121A58" w:rsidRPr="0097562D" w:rsidRDefault="00121A58" w:rsidP="001A5163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3D0515" w:rsidRPr="0097562D" w:rsidTr="001A5163">
        <w:tc>
          <w:tcPr>
            <w:tcW w:w="492" w:type="dxa"/>
          </w:tcPr>
          <w:p w:rsidR="003D0515" w:rsidRPr="0097562D" w:rsidRDefault="003D0515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294" w:type="dxa"/>
          </w:tcPr>
          <w:p w:rsidR="003D0515" w:rsidRPr="00774D6E" w:rsidRDefault="003D0515" w:rsidP="008474BC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Մեդպրո</w:t>
            </w:r>
            <w:proofErr w:type="spellEnd"/>
            <w:r w:rsidRPr="00D654C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</w:tc>
        <w:tc>
          <w:tcPr>
            <w:tcW w:w="1701" w:type="dxa"/>
          </w:tcPr>
          <w:p w:rsidR="003D0515" w:rsidRDefault="003D0515" w:rsidP="003D0515">
            <w:pPr>
              <w:jc w:val="center"/>
            </w:pPr>
            <w:proofErr w:type="spellStart"/>
            <w:r w:rsidRPr="0006615C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3D0515" w:rsidRDefault="003D0515" w:rsidP="00D654C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57</w:t>
            </w:r>
            <w:r w:rsidRPr="00D654CD">
              <w:rPr>
                <w:rFonts w:ascii="GHEA Grapalat" w:hAnsi="GHEA Grapalat"/>
                <w:b/>
                <w:sz w:val="20"/>
                <w:szCs w:val="20"/>
              </w:rPr>
              <w:t>,6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D654CD">
              <w:rPr>
                <w:rFonts w:ascii="GHEA Grapalat" w:hAnsi="GHEA Grapalat"/>
                <w:b/>
                <w:sz w:val="20"/>
                <w:szCs w:val="20"/>
              </w:rPr>
              <w:t>0.000</w:t>
            </w:r>
          </w:p>
        </w:tc>
        <w:tc>
          <w:tcPr>
            <w:tcW w:w="1928" w:type="dxa"/>
          </w:tcPr>
          <w:p w:rsidR="003D0515" w:rsidRDefault="003D0515" w:rsidP="003D0515">
            <w:pPr>
              <w:jc w:val="center"/>
            </w:pPr>
            <w:proofErr w:type="spellStart"/>
            <w:r w:rsidRPr="007B51CE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3D0515" w:rsidRPr="0097562D" w:rsidTr="001A5163">
        <w:tc>
          <w:tcPr>
            <w:tcW w:w="492" w:type="dxa"/>
          </w:tcPr>
          <w:p w:rsidR="003D0515" w:rsidRPr="0097562D" w:rsidRDefault="003D0515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294" w:type="dxa"/>
          </w:tcPr>
          <w:p w:rsidR="003D0515" w:rsidRPr="00774D6E" w:rsidRDefault="003D0515" w:rsidP="008474BC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r w:rsidRPr="009850BF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ՀՁ «ԷՅՋ ՋԻ ԷՅՋ ՔՈՄՓԱՆԻ ՍՊԸ և ՈՒԱՅԴ ԳԵՅԹ ՍՊԸ»</w:t>
            </w:r>
          </w:p>
        </w:tc>
        <w:tc>
          <w:tcPr>
            <w:tcW w:w="1701" w:type="dxa"/>
          </w:tcPr>
          <w:p w:rsidR="003D0515" w:rsidRDefault="003D0515" w:rsidP="003D0515">
            <w:pPr>
              <w:jc w:val="center"/>
            </w:pPr>
            <w:proofErr w:type="spellStart"/>
            <w:r w:rsidRPr="0006615C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3D0515" w:rsidRDefault="003D0515" w:rsidP="00D654C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75,000,000</w:t>
            </w:r>
          </w:p>
        </w:tc>
        <w:tc>
          <w:tcPr>
            <w:tcW w:w="1928" w:type="dxa"/>
          </w:tcPr>
          <w:p w:rsidR="003D0515" w:rsidRDefault="003D0515" w:rsidP="003D0515">
            <w:pPr>
              <w:jc w:val="center"/>
            </w:pPr>
            <w:proofErr w:type="spellStart"/>
            <w:r w:rsidRPr="007B51CE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  <w:tr w:rsidR="003D0515" w:rsidRPr="0097562D" w:rsidTr="001A5163">
        <w:tc>
          <w:tcPr>
            <w:tcW w:w="492" w:type="dxa"/>
          </w:tcPr>
          <w:p w:rsidR="003D0515" w:rsidRDefault="003D0515" w:rsidP="001A51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294" w:type="dxa"/>
          </w:tcPr>
          <w:p w:rsidR="003D0515" w:rsidRPr="00D654CD" w:rsidRDefault="003D0515" w:rsidP="008474BC">
            <w:pPr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</w:pPr>
            <w:proofErr w:type="spellStart"/>
            <w:r w:rsidRPr="00170FB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Մեյդ</w:t>
            </w:r>
            <w:proofErr w:type="spellEnd"/>
            <w:r w:rsidRPr="00170FB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170FB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Թու</w:t>
            </w:r>
            <w:proofErr w:type="spellEnd"/>
            <w:r w:rsidRPr="00170FB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170FB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>Մեյք</w:t>
            </w:r>
            <w:proofErr w:type="spellEnd"/>
            <w:r w:rsidRPr="00170FBD">
              <w:rPr>
                <w:rStyle w:val="Hyperlink"/>
                <w:rFonts w:ascii="GHEA Grapalat" w:hAnsi="GHEA Grapalat"/>
                <w:color w:val="auto"/>
                <w:sz w:val="20"/>
                <w:szCs w:val="20"/>
                <w:u w:val="none"/>
              </w:rPr>
              <w:t xml:space="preserve"> ՍՊԸ</w:t>
            </w:r>
          </w:p>
        </w:tc>
        <w:tc>
          <w:tcPr>
            <w:tcW w:w="1701" w:type="dxa"/>
          </w:tcPr>
          <w:p w:rsidR="003D0515" w:rsidRDefault="003D0515" w:rsidP="003D0515">
            <w:pPr>
              <w:jc w:val="center"/>
            </w:pPr>
            <w:proofErr w:type="spellStart"/>
            <w:r w:rsidRPr="0006615C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701" w:type="dxa"/>
          </w:tcPr>
          <w:p w:rsidR="003D0515" w:rsidRDefault="003D0515" w:rsidP="00D654C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44,388,000</w:t>
            </w:r>
          </w:p>
        </w:tc>
        <w:tc>
          <w:tcPr>
            <w:tcW w:w="1928" w:type="dxa"/>
          </w:tcPr>
          <w:p w:rsidR="003D0515" w:rsidRDefault="003D0515" w:rsidP="003D0515">
            <w:pPr>
              <w:jc w:val="center"/>
            </w:pPr>
            <w:proofErr w:type="spellStart"/>
            <w:r w:rsidRPr="007B51CE"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</w:tr>
    </w:tbl>
    <w:p w:rsidR="00121A58" w:rsidRDefault="00121A58" w:rsidP="00121A58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121A58" w:rsidRDefault="00121A58" w:rsidP="00371D9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p w:rsidR="0025513B" w:rsidRDefault="0025513B" w:rsidP="00371D9D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  <w:bookmarkStart w:id="0" w:name="_GoBack"/>
      <w:bookmarkEnd w:id="0"/>
    </w:p>
    <w:p w:rsidR="00594C9D" w:rsidRPr="00BA61E9" w:rsidRDefault="00594C9D" w:rsidP="00594C9D">
      <w:pPr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proofErr w:type="spellEnd"/>
    </w:p>
    <w:p w:rsidR="00C93BBE" w:rsidRPr="00107581" w:rsidRDefault="00594C9D">
      <w:pPr>
        <w:rPr>
          <w:rFonts w:ascii="GHEA Grapalat" w:hAnsi="GHEA Grapalat" w:cs="Sylfaen"/>
        </w:rPr>
      </w:pP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Գնահատ</w:t>
      </w:r>
      <w:r w:rsidR="00733B3D">
        <w:rPr>
          <w:rFonts w:ascii="GHEA Grapalat" w:hAnsi="GHEA Grapalat" w:cs="Arial"/>
          <w:color w:val="000000"/>
          <w:shd w:val="clear" w:color="auto" w:fill="FFFFFF"/>
        </w:rPr>
        <w:t>ող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հ</w:t>
      </w:r>
      <w:r w:rsidRPr="003D6FD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անձնաժողովի </w:t>
      </w:r>
      <w:r w:rsidRPr="0018052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քարտուղար</w:t>
      </w:r>
    </w:p>
    <w:sectPr w:rsidR="00C93BBE" w:rsidRPr="00107581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64EB5"/>
    <w:rsid w:val="000B1C34"/>
    <w:rsid w:val="000C4FAC"/>
    <w:rsid w:val="000E09B8"/>
    <w:rsid w:val="000E52A1"/>
    <w:rsid w:val="00107581"/>
    <w:rsid w:val="00121A58"/>
    <w:rsid w:val="00170FBD"/>
    <w:rsid w:val="00191DC2"/>
    <w:rsid w:val="001923F1"/>
    <w:rsid w:val="0025513B"/>
    <w:rsid w:val="00272906"/>
    <w:rsid w:val="00283209"/>
    <w:rsid w:val="002B1AA0"/>
    <w:rsid w:val="0030141C"/>
    <w:rsid w:val="003249AA"/>
    <w:rsid w:val="00334835"/>
    <w:rsid w:val="00371D9D"/>
    <w:rsid w:val="003C2F28"/>
    <w:rsid w:val="003D0515"/>
    <w:rsid w:val="004209ED"/>
    <w:rsid w:val="004358EA"/>
    <w:rsid w:val="00452546"/>
    <w:rsid w:val="00466C47"/>
    <w:rsid w:val="004A413E"/>
    <w:rsid w:val="004B2F0C"/>
    <w:rsid w:val="004D5567"/>
    <w:rsid w:val="0050626E"/>
    <w:rsid w:val="005077E0"/>
    <w:rsid w:val="00541698"/>
    <w:rsid w:val="005679A6"/>
    <w:rsid w:val="00575BCD"/>
    <w:rsid w:val="00594C9D"/>
    <w:rsid w:val="005C0B0A"/>
    <w:rsid w:val="005C1F0C"/>
    <w:rsid w:val="005E1F2D"/>
    <w:rsid w:val="005F5E2D"/>
    <w:rsid w:val="00616D36"/>
    <w:rsid w:val="00634939"/>
    <w:rsid w:val="00646C07"/>
    <w:rsid w:val="00670357"/>
    <w:rsid w:val="006758F8"/>
    <w:rsid w:val="006A2A95"/>
    <w:rsid w:val="006E1DF3"/>
    <w:rsid w:val="00714F94"/>
    <w:rsid w:val="00724932"/>
    <w:rsid w:val="00733B3D"/>
    <w:rsid w:val="00774D6E"/>
    <w:rsid w:val="00781D38"/>
    <w:rsid w:val="00793707"/>
    <w:rsid w:val="007D65BB"/>
    <w:rsid w:val="007E1660"/>
    <w:rsid w:val="0081424E"/>
    <w:rsid w:val="008510EA"/>
    <w:rsid w:val="008849A9"/>
    <w:rsid w:val="008A5D89"/>
    <w:rsid w:val="00930EC7"/>
    <w:rsid w:val="0097562D"/>
    <w:rsid w:val="009850BF"/>
    <w:rsid w:val="009F0110"/>
    <w:rsid w:val="00A42F34"/>
    <w:rsid w:val="00A8011E"/>
    <w:rsid w:val="00A80D86"/>
    <w:rsid w:val="00AB7B6A"/>
    <w:rsid w:val="00AC2B06"/>
    <w:rsid w:val="00AD652E"/>
    <w:rsid w:val="00AF7678"/>
    <w:rsid w:val="00B11DB5"/>
    <w:rsid w:val="00B26AFD"/>
    <w:rsid w:val="00B42260"/>
    <w:rsid w:val="00B72293"/>
    <w:rsid w:val="00C004BB"/>
    <w:rsid w:val="00C11F67"/>
    <w:rsid w:val="00C31EF6"/>
    <w:rsid w:val="00C8019D"/>
    <w:rsid w:val="00C93BBE"/>
    <w:rsid w:val="00CD12C6"/>
    <w:rsid w:val="00D654CD"/>
    <w:rsid w:val="00D770C8"/>
    <w:rsid w:val="00DC4E13"/>
    <w:rsid w:val="00E06B48"/>
    <w:rsid w:val="00E42666"/>
    <w:rsid w:val="00E52FFC"/>
    <w:rsid w:val="00E71833"/>
    <w:rsid w:val="00EA1E79"/>
    <w:rsid w:val="00ED6DCE"/>
    <w:rsid w:val="00EF4EE0"/>
    <w:rsid w:val="00EF68A3"/>
    <w:rsid w:val="00F5595A"/>
    <w:rsid w:val="00F7163B"/>
    <w:rsid w:val="00FA2CEC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Azat Tovmasyan</cp:lastModifiedBy>
  <cp:revision>77</cp:revision>
  <dcterms:created xsi:type="dcterms:W3CDTF">2020-02-17T11:28:00Z</dcterms:created>
  <dcterms:modified xsi:type="dcterms:W3CDTF">2021-11-03T13:17:00Z</dcterms:modified>
</cp:coreProperties>
</file>